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5B55" w14:textId="77777777" w:rsidR="00145CCD" w:rsidRPr="00176C07" w:rsidRDefault="00145CCD" w:rsidP="00145CCD">
      <w:pPr>
        <w:pStyle w:val="LTAChapterHeading"/>
        <w:spacing w:after="360"/>
      </w:pPr>
      <w:r w:rsidRPr="00176C07">
        <w:t xml:space="preserve">Safeguarding at events, activities and competitions </w:t>
      </w:r>
    </w:p>
    <w:p w14:paraId="3078BF20" w14:textId="77777777" w:rsidR="00145CCD" w:rsidRDefault="00145CCD" w:rsidP="00145CCD">
      <w:pPr>
        <w:pStyle w:val="Heading1"/>
      </w:pPr>
      <w:bookmarkStart w:id="0" w:name="_Toc126146707"/>
      <w:r>
        <w:t>Introduction</w:t>
      </w:r>
      <w:bookmarkEnd w:id="0"/>
    </w:p>
    <w:p w14:paraId="23490B2A" w14:textId="1841CCE1" w:rsidR="00145CCD" w:rsidRDefault="00145CCD" w:rsidP="00145CCD">
      <w:pPr>
        <w:jc w:val="both"/>
      </w:pPr>
      <w:r w:rsidRPr="00740CD8">
        <w:t xml:space="preserve">Children </w:t>
      </w:r>
      <w:r>
        <w:t xml:space="preserve">(U18) and Adults at Risk </w:t>
      </w:r>
      <w:r w:rsidRPr="00740CD8">
        <w:t xml:space="preserve">have a right to enjoy </w:t>
      </w:r>
      <w:r>
        <w:t>tennis and</w:t>
      </w:r>
      <w:r w:rsidRPr="00740CD8">
        <w:t xml:space="preserve"> events</w:t>
      </w:r>
      <w:r>
        <w:t xml:space="preserve">, our activities and competitions are </w:t>
      </w:r>
      <w:r w:rsidRPr="00740CD8">
        <w:t xml:space="preserve">planned and provided </w:t>
      </w:r>
      <w:r>
        <w:t>with an emphasis on the importance of child</w:t>
      </w:r>
      <w:r w:rsidRPr="00740CD8">
        <w:t xml:space="preserve"> safety and well</w:t>
      </w:r>
      <w:r>
        <w:t>-</w:t>
      </w:r>
      <w:r w:rsidRPr="00740CD8">
        <w:t xml:space="preserve">being. </w:t>
      </w:r>
      <w:r>
        <w:t xml:space="preserve"> Our o</w:t>
      </w:r>
      <w:r w:rsidRPr="00740CD8">
        <w:t xml:space="preserve">rganisers have a responsibility to take all reasonable steps to ensure that </w:t>
      </w:r>
      <w:r>
        <w:t>the tennis environment is</w:t>
      </w:r>
      <w:r w:rsidRPr="00740CD8">
        <w:t xml:space="preserve"> as safe as possible.</w:t>
      </w:r>
    </w:p>
    <w:p w14:paraId="3654C9E6" w14:textId="77777777" w:rsidR="00145CCD" w:rsidRDefault="00145CCD" w:rsidP="00145CCD">
      <w:pPr>
        <w:jc w:val="both"/>
      </w:pPr>
    </w:p>
    <w:p w14:paraId="365AF41E" w14:textId="2C49A607" w:rsidR="00145CCD" w:rsidRDefault="00145CCD" w:rsidP="00145CCD">
      <w:pPr>
        <w:jc w:val="both"/>
      </w:pPr>
      <w:r>
        <w:t>At Longton Memorial Tennis Club we run several small to medium events consisting of:</w:t>
      </w:r>
    </w:p>
    <w:p w14:paraId="7F3D1ECE" w14:textId="77777777" w:rsidR="00145CCD" w:rsidRDefault="00145CCD" w:rsidP="00145CCD">
      <w:pPr>
        <w:jc w:val="both"/>
      </w:pPr>
    </w:p>
    <w:p w14:paraId="63077BBA" w14:textId="7D334319" w:rsidR="00145CCD" w:rsidRPr="00145CCD" w:rsidRDefault="007A2DFB" w:rsidP="00145C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45CCD" w:rsidRPr="00145CCD">
        <w:rPr>
          <w:rFonts w:ascii="Arial" w:hAnsi="Arial" w:cs="Arial"/>
          <w:sz w:val="22"/>
          <w:szCs w:val="22"/>
        </w:rPr>
        <w:t xml:space="preserve">osting away teams for organised league matches </w:t>
      </w:r>
    </w:p>
    <w:p w14:paraId="443E0A3F" w14:textId="0DCDD0D3" w:rsidR="00145CCD" w:rsidRPr="00145CCD" w:rsidRDefault="007A2DFB" w:rsidP="00145CC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5CCD" w:rsidRPr="00145CCD">
        <w:rPr>
          <w:rFonts w:ascii="Arial" w:hAnsi="Arial" w:cs="Arial"/>
          <w:sz w:val="22"/>
          <w:szCs w:val="22"/>
        </w:rPr>
        <w:t>easonal social competitions</w:t>
      </w:r>
    </w:p>
    <w:p w14:paraId="48860D90" w14:textId="37D18837" w:rsidR="00145CCD" w:rsidRPr="00145CCD" w:rsidRDefault="007A2DFB" w:rsidP="00145CC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45CCD" w:rsidRPr="00145CCD">
        <w:rPr>
          <w:rFonts w:ascii="Arial" w:hAnsi="Arial" w:cs="Arial"/>
          <w:sz w:val="22"/>
          <w:szCs w:val="22"/>
        </w:rPr>
        <w:t xml:space="preserve">pen </w:t>
      </w:r>
      <w:r w:rsidR="00B37CF0">
        <w:rPr>
          <w:rFonts w:ascii="Arial" w:hAnsi="Arial" w:cs="Arial"/>
          <w:sz w:val="22"/>
          <w:szCs w:val="22"/>
        </w:rPr>
        <w:t>d</w:t>
      </w:r>
      <w:r w:rsidR="00145CCD" w:rsidRPr="00145CCD">
        <w:rPr>
          <w:rFonts w:ascii="Arial" w:hAnsi="Arial" w:cs="Arial"/>
          <w:sz w:val="22"/>
          <w:szCs w:val="22"/>
        </w:rPr>
        <w:t>ays</w:t>
      </w:r>
    </w:p>
    <w:p w14:paraId="75C59166" w14:textId="77777777" w:rsidR="00145CCD" w:rsidRDefault="00145CCD" w:rsidP="00145CCD">
      <w:pPr>
        <w:jc w:val="both"/>
      </w:pPr>
    </w:p>
    <w:p w14:paraId="4A2E7C3B" w14:textId="77777777" w:rsidR="00145CCD" w:rsidRDefault="00145CCD" w:rsidP="00145CCD">
      <w:pPr>
        <w:jc w:val="both"/>
      </w:pPr>
    </w:p>
    <w:p w14:paraId="38B744E0" w14:textId="77777777" w:rsidR="00CA5507" w:rsidRPr="0031522B" w:rsidRDefault="00CA5507" w:rsidP="00CA5507">
      <w:pPr>
        <w:pStyle w:val="Heading2"/>
        <w:rPr>
          <w:rFonts w:ascii="Arial" w:hAnsi="Arial" w:cs="Arial"/>
          <w:b/>
          <w:bCs/>
          <w:sz w:val="28"/>
          <w:szCs w:val="28"/>
        </w:rPr>
      </w:pPr>
      <w:bookmarkStart w:id="1" w:name="_Toc126146708"/>
      <w:r w:rsidRPr="0031522B">
        <w:rPr>
          <w:rFonts w:ascii="Arial" w:hAnsi="Arial" w:cs="Arial"/>
          <w:b/>
          <w:bCs/>
          <w:sz w:val="28"/>
          <w:szCs w:val="28"/>
        </w:rPr>
        <w:t>Key roles at events</w:t>
      </w:r>
      <w:bookmarkEnd w:id="1"/>
    </w:p>
    <w:p w14:paraId="69DA1A1E" w14:textId="77777777" w:rsidR="00CA5507" w:rsidRPr="0031522B" w:rsidRDefault="00CA5507" w:rsidP="00CA5507">
      <w:pPr>
        <w:pStyle w:val="Heading3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2" w:name="_Toc126146709"/>
      <w:r w:rsidRPr="0031522B">
        <w:rPr>
          <w:rFonts w:ascii="Arial" w:hAnsi="Arial" w:cs="Arial"/>
          <w:b/>
          <w:bCs/>
          <w:sz w:val="28"/>
          <w:szCs w:val="28"/>
          <w:lang w:eastAsia="en-US"/>
        </w:rPr>
        <w:t>Event Organiser</w:t>
      </w:r>
      <w:bookmarkEnd w:id="2"/>
      <w:r w:rsidRPr="003152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18F6388B" w14:textId="77777777" w:rsidR="00B651E4" w:rsidRPr="00B651E4" w:rsidRDefault="00B651E4" w:rsidP="00B651E4">
      <w:pPr>
        <w:rPr>
          <w:lang w:eastAsia="en-US"/>
        </w:rPr>
      </w:pPr>
    </w:p>
    <w:p w14:paraId="6F28DB72" w14:textId="77777777" w:rsidR="00CA5507" w:rsidRPr="00C02AB3" w:rsidRDefault="00CA5507" w:rsidP="00CA5507">
      <w:pPr>
        <w:jc w:val="both"/>
      </w:pPr>
      <w:r w:rsidRPr="00C02AB3">
        <w:t xml:space="preserve">This is the person assigned responsibility for organising and overall running of the event. </w:t>
      </w:r>
    </w:p>
    <w:p w14:paraId="0D77897F" w14:textId="77777777" w:rsidR="00CA5507" w:rsidRDefault="00CA5507" w:rsidP="00CA5507">
      <w:pPr>
        <w:jc w:val="both"/>
      </w:pPr>
    </w:p>
    <w:p w14:paraId="78CD2862" w14:textId="417CE631" w:rsidR="0031522B" w:rsidRDefault="00CA5507" w:rsidP="00CA5507">
      <w:pPr>
        <w:jc w:val="both"/>
        <w:rPr>
          <w:b/>
          <w:bCs/>
        </w:rPr>
      </w:pPr>
      <w:r w:rsidRPr="0031522B">
        <w:rPr>
          <w:b/>
          <w:bCs/>
        </w:rPr>
        <w:t xml:space="preserve">Longton Memorial Tennis </w:t>
      </w:r>
      <w:r w:rsidR="0031522B" w:rsidRPr="0031522B">
        <w:rPr>
          <w:b/>
          <w:bCs/>
        </w:rPr>
        <w:t>Club League</w:t>
      </w:r>
      <w:r w:rsidRPr="0031522B">
        <w:rPr>
          <w:b/>
          <w:bCs/>
        </w:rPr>
        <w:t xml:space="preserve"> </w:t>
      </w:r>
      <w:r w:rsidR="0031522B" w:rsidRPr="0031522B">
        <w:rPr>
          <w:b/>
          <w:bCs/>
        </w:rPr>
        <w:t>A</w:t>
      </w:r>
      <w:r w:rsidRPr="0031522B">
        <w:rPr>
          <w:b/>
          <w:bCs/>
        </w:rPr>
        <w:t xml:space="preserve">dult </w:t>
      </w:r>
      <w:r w:rsidR="0031522B" w:rsidRPr="0031522B">
        <w:rPr>
          <w:b/>
          <w:bCs/>
        </w:rPr>
        <w:t>M</w:t>
      </w:r>
      <w:r w:rsidRPr="0031522B">
        <w:rPr>
          <w:b/>
          <w:bCs/>
        </w:rPr>
        <w:t>atches</w:t>
      </w:r>
    </w:p>
    <w:p w14:paraId="01101DA9" w14:textId="624E818F" w:rsidR="0031522B" w:rsidRDefault="00CA5507" w:rsidP="00CA5507">
      <w:pPr>
        <w:jc w:val="both"/>
      </w:pPr>
      <w:r>
        <w:t xml:space="preserve"> </w:t>
      </w:r>
    </w:p>
    <w:p w14:paraId="6CBEE819" w14:textId="0CED277A" w:rsidR="00CA5507" w:rsidRDefault="00CA5507" w:rsidP="00CA5507">
      <w:pPr>
        <w:jc w:val="both"/>
      </w:pPr>
      <w:r w:rsidRPr="00C02AB3">
        <w:t>there</w:t>
      </w:r>
      <w:r>
        <w:t xml:space="preserve"> is either a team captain (or designated deputy) who is responsible for the running of the match on the day.</w:t>
      </w:r>
    </w:p>
    <w:p w14:paraId="36B13884" w14:textId="77777777" w:rsidR="0031522B" w:rsidRDefault="0031522B" w:rsidP="00CA5507">
      <w:pPr>
        <w:jc w:val="both"/>
      </w:pPr>
    </w:p>
    <w:p w14:paraId="205A3A87" w14:textId="751EBF83" w:rsidR="00CA5507" w:rsidRDefault="00CA5507" w:rsidP="00CA5507">
      <w:pPr>
        <w:jc w:val="both"/>
      </w:pPr>
      <w:r>
        <w:t>Their duties include:</w:t>
      </w:r>
    </w:p>
    <w:p w14:paraId="32B37011" w14:textId="77777777" w:rsidR="00B651E4" w:rsidRDefault="00B651E4" w:rsidP="00CA5507">
      <w:pPr>
        <w:jc w:val="both"/>
      </w:pPr>
    </w:p>
    <w:p w14:paraId="21BAB839" w14:textId="162584E3" w:rsidR="00CA5507" w:rsidRPr="00B651E4" w:rsidRDefault="007A2DFB" w:rsidP="00CA55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A5507" w:rsidRPr="00B651E4">
        <w:rPr>
          <w:rFonts w:ascii="Arial" w:hAnsi="Arial" w:cs="Arial"/>
          <w:sz w:val="22"/>
          <w:szCs w:val="22"/>
        </w:rPr>
        <w:t>eing responsible for safeguarding, health and safety matters and the duty of care towards participants.</w:t>
      </w:r>
    </w:p>
    <w:p w14:paraId="0D0E201D" w14:textId="0CCA33E4" w:rsidR="00CA5507" w:rsidRDefault="00B37CF0" w:rsidP="00CA55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5507" w:rsidRPr="00B651E4">
        <w:rPr>
          <w:rFonts w:ascii="Arial" w:hAnsi="Arial" w:cs="Arial"/>
          <w:sz w:val="22"/>
          <w:szCs w:val="22"/>
        </w:rPr>
        <w:t>lanning to ensure that they are aware of the medical/first aid box availability and access to toilet facilities.</w:t>
      </w:r>
    </w:p>
    <w:p w14:paraId="67C6D01F" w14:textId="51595D8A" w:rsidR="00B651E4" w:rsidRDefault="00B37CF0" w:rsidP="00CA55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651E4">
        <w:rPr>
          <w:rFonts w:ascii="Arial" w:hAnsi="Arial" w:cs="Arial"/>
          <w:sz w:val="22"/>
          <w:szCs w:val="22"/>
        </w:rPr>
        <w:t xml:space="preserve">nsuring they have all the required emergency numbers in case and incident occurs including local medical, police and </w:t>
      </w:r>
      <w:r w:rsidR="00AA1DEE">
        <w:rPr>
          <w:rFonts w:ascii="Arial" w:hAnsi="Arial" w:cs="Arial"/>
          <w:sz w:val="22"/>
          <w:szCs w:val="22"/>
        </w:rPr>
        <w:t>children’s</w:t>
      </w:r>
      <w:r w:rsidR="00B651E4">
        <w:rPr>
          <w:rFonts w:ascii="Arial" w:hAnsi="Arial" w:cs="Arial"/>
          <w:sz w:val="22"/>
          <w:szCs w:val="22"/>
        </w:rPr>
        <w:t xml:space="preserve"> social care</w:t>
      </w:r>
      <w:r w:rsidR="00AA1DEE">
        <w:rPr>
          <w:rFonts w:ascii="Arial" w:hAnsi="Arial" w:cs="Arial"/>
          <w:sz w:val="22"/>
          <w:szCs w:val="22"/>
        </w:rPr>
        <w:t xml:space="preserve"> services.</w:t>
      </w:r>
    </w:p>
    <w:p w14:paraId="1D401679" w14:textId="2D2327C9" w:rsidR="00B651E4" w:rsidRDefault="00B651E4" w:rsidP="00CA55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it is an away match ensuring that juniors are transported to the venue by their parents and if this is not possible that the rules within our safeguarding policy are adhered to. </w:t>
      </w:r>
      <w:r w:rsidR="00B37CF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ncluding:</w:t>
      </w:r>
    </w:p>
    <w:p w14:paraId="3A6FBBA5" w14:textId="35DEBE55" w:rsidR="00B651E4" w:rsidRDefault="00B651E4" w:rsidP="00CA55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making sure the driver has permission from the parent to transport the </w:t>
      </w:r>
      <w:r w:rsidR="00B37CF0">
        <w:rPr>
          <w:rFonts w:ascii="Arial" w:hAnsi="Arial" w:cs="Arial"/>
          <w:sz w:val="22"/>
          <w:szCs w:val="22"/>
        </w:rPr>
        <w:t>child and has</w:t>
      </w:r>
      <w:r>
        <w:rPr>
          <w:rFonts w:ascii="Arial" w:hAnsi="Arial" w:cs="Arial"/>
          <w:sz w:val="22"/>
          <w:szCs w:val="22"/>
        </w:rPr>
        <w:t xml:space="preserve"> </w:t>
      </w:r>
      <w:r w:rsidR="00AA1DEE">
        <w:rPr>
          <w:rFonts w:ascii="Arial" w:hAnsi="Arial" w:cs="Arial"/>
          <w:sz w:val="22"/>
          <w:szCs w:val="22"/>
        </w:rPr>
        <w:t xml:space="preserve">a current </w:t>
      </w:r>
      <w:r>
        <w:rPr>
          <w:rFonts w:ascii="Arial" w:hAnsi="Arial" w:cs="Arial"/>
          <w:sz w:val="22"/>
          <w:szCs w:val="22"/>
        </w:rPr>
        <w:t>emergency contact form from the parent of the child.</w:t>
      </w:r>
    </w:p>
    <w:p w14:paraId="242BC648" w14:textId="3484387E" w:rsidR="00B651E4" w:rsidRDefault="00B37CF0" w:rsidP="00CA55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51E4">
        <w:rPr>
          <w:rFonts w:ascii="Arial" w:hAnsi="Arial" w:cs="Arial"/>
          <w:sz w:val="22"/>
          <w:szCs w:val="22"/>
        </w:rPr>
        <w:t>aking sure the child is not alone with the driver and that the child travels in the back of the vehicle.</w:t>
      </w:r>
    </w:p>
    <w:p w14:paraId="1D55941E" w14:textId="599AD6B5" w:rsidR="00B651E4" w:rsidRDefault="00B651E4" w:rsidP="00B651E4">
      <w:pPr>
        <w:ind w:left="360"/>
        <w:jc w:val="both"/>
        <w:rPr>
          <w:rFonts w:cs="Arial"/>
          <w:szCs w:val="22"/>
        </w:rPr>
      </w:pPr>
      <w:r w:rsidRPr="00B651E4">
        <w:rPr>
          <w:rFonts w:cs="Arial"/>
          <w:szCs w:val="22"/>
        </w:rPr>
        <w:t xml:space="preserve">  </w:t>
      </w:r>
    </w:p>
    <w:p w14:paraId="2D2F5646" w14:textId="77777777" w:rsidR="0031522B" w:rsidRPr="00B651E4" w:rsidRDefault="0031522B" w:rsidP="00B651E4">
      <w:pPr>
        <w:ind w:left="360"/>
        <w:jc w:val="both"/>
        <w:rPr>
          <w:rFonts w:cs="Arial"/>
          <w:szCs w:val="22"/>
        </w:rPr>
      </w:pPr>
    </w:p>
    <w:p w14:paraId="73AE988C" w14:textId="77777777" w:rsidR="00CA5507" w:rsidRDefault="00CA5507" w:rsidP="00CA5507">
      <w:pPr>
        <w:jc w:val="both"/>
      </w:pPr>
    </w:p>
    <w:p w14:paraId="68CA3951" w14:textId="4B6EA262" w:rsidR="0031522B" w:rsidRPr="0031522B" w:rsidRDefault="0031522B" w:rsidP="00145CCD">
      <w:pPr>
        <w:jc w:val="both"/>
        <w:rPr>
          <w:b/>
          <w:bCs/>
        </w:rPr>
      </w:pPr>
      <w:r w:rsidRPr="0031522B">
        <w:rPr>
          <w:b/>
          <w:bCs/>
        </w:rPr>
        <w:t>Junior League Matches</w:t>
      </w:r>
    </w:p>
    <w:p w14:paraId="43F35C99" w14:textId="77777777" w:rsidR="0031522B" w:rsidRPr="0031522B" w:rsidRDefault="0031522B" w:rsidP="00145CCD">
      <w:pPr>
        <w:jc w:val="both"/>
        <w:rPr>
          <w:b/>
          <w:bCs/>
        </w:rPr>
      </w:pPr>
    </w:p>
    <w:p w14:paraId="6ACB935E" w14:textId="4F781928" w:rsidR="00AA1DEE" w:rsidRDefault="00AA1DEE" w:rsidP="00145CCD">
      <w:pPr>
        <w:jc w:val="both"/>
      </w:pPr>
      <w:r>
        <w:t>The designated responsible person for Junior matches holds a valid DBS certificate</w:t>
      </w:r>
      <w:r w:rsidR="00B37CF0">
        <w:t>,</w:t>
      </w:r>
      <w:r>
        <w:t xml:space="preserve"> they have the same responsibilities as the adult match responsible person above with the addition of:</w:t>
      </w:r>
    </w:p>
    <w:p w14:paraId="43B173AD" w14:textId="77777777" w:rsidR="00AA1DEE" w:rsidRDefault="00AA1DEE" w:rsidP="00145CCD">
      <w:pPr>
        <w:jc w:val="both"/>
      </w:pPr>
    </w:p>
    <w:p w14:paraId="2C578794" w14:textId="77777777" w:rsidR="00AA1DEE" w:rsidRDefault="00AA1DEE" w:rsidP="00145CCD">
      <w:pPr>
        <w:jc w:val="both"/>
      </w:pPr>
    </w:p>
    <w:p w14:paraId="4925D360" w14:textId="7514780D" w:rsidR="00AA1DEE" w:rsidRDefault="00B37CF0" w:rsidP="00AA1DE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A1DEE" w:rsidRPr="00AA1DEE">
        <w:rPr>
          <w:rFonts w:ascii="Arial" w:hAnsi="Arial" w:cs="Arial"/>
          <w:sz w:val="22"/>
          <w:szCs w:val="22"/>
        </w:rPr>
        <w:t>nsuring the match is conducted fairly and that the rules are followed.</w:t>
      </w:r>
    </w:p>
    <w:p w14:paraId="48C8325F" w14:textId="638AED6C" w:rsidR="00AA1DEE" w:rsidRDefault="007A2DFB" w:rsidP="00AA1DE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AA1DEE">
        <w:rPr>
          <w:rFonts w:ascii="Arial" w:hAnsi="Arial" w:cs="Arial"/>
          <w:sz w:val="22"/>
          <w:szCs w:val="22"/>
        </w:rPr>
        <w:t>nsuring the visiting team have a responsible person present who must be present for the entire match and take responsibility for the visiting team as per the rules of the league.</w:t>
      </w:r>
    </w:p>
    <w:p w14:paraId="7CE3230D" w14:textId="5462F202" w:rsidR="00AA1DEE" w:rsidRDefault="007A2DFB" w:rsidP="00AA1DE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A1DEE">
        <w:rPr>
          <w:rFonts w:ascii="Arial" w:hAnsi="Arial" w:cs="Arial"/>
          <w:sz w:val="22"/>
          <w:szCs w:val="22"/>
        </w:rPr>
        <w:t>ll children are encouraged and respected by both the other players and the parents.</w:t>
      </w:r>
    </w:p>
    <w:p w14:paraId="0A570891" w14:textId="3ED33D41" w:rsidR="00AA1DEE" w:rsidRDefault="007A2DFB" w:rsidP="00AA1DE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37CF0">
        <w:rPr>
          <w:rFonts w:ascii="Arial" w:hAnsi="Arial" w:cs="Arial"/>
          <w:sz w:val="22"/>
          <w:szCs w:val="22"/>
        </w:rPr>
        <w:t>m</w:t>
      </w:r>
      <w:r w:rsidR="0031522B" w:rsidRPr="00B37CF0">
        <w:rPr>
          <w:rFonts w:ascii="Arial" w:hAnsi="Arial" w:cs="Arial"/>
          <w:sz w:val="22"/>
          <w:szCs w:val="22"/>
        </w:rPr>
        <w:t>aking sure that a responsible person accompanies the child to the bathroom facilities</w:t>
      </w:r>
      <w:r w:rsidR="0031522B" w:rsidRPr="00B37CF0">
        <w:rPr>
          <w:rFonts w:cs="Arial"/>
          <w:sz w:val="22"/>
          <w:szCs w:val="22"/>
        </w:rPr>
        <w:t>.</w:t>
      </w:r>
    </w:p>
    <w:p w14:paraId="388862BD" w14:textId="097A6CD2" w:rsidR="00B37CF0" w:rsidRDefault="00B37CF0" w:rsidP="00AA1DE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7CF0">
        <w:rPr>
          <w:rFonts w:ascii="Arial" w:hAnsi="Arial" w:cs="Arial"/>
          <w:sz w:val="22"/>
          <w:szCs w:val="22"/>
        </w:rPr>
        <w:t>making decisions about the safety of children to play on courts during inclement weather</w:t>
      </w:r>
      <w:r>
        <w:rPr>
          <w:rFonts w:ascii="Arial" w:hAnsi="Arial" w:cs="Arial"/>
          <w:sz w:val="22"/>
          <w:szCs w:val="22"/>
        </w:rPr>
        <w:t>.</w:t>
      </w:r>
    </w:p>
    <w:p w14:paraId="5000EA1D" w14:textId="7573FB10" w:rsidR="00AA1DEE" w:rsidRPr="00AA1DEE" w:rsidRDefault="00B37CF0" w:rsidP="00B152DB">
      <w:pPr>
        <w:pStyle w:val="ListParagraph"/>
        <w:numPr>
          <w:ilvl w:val="0"/>
          <w:numId w:val="5"/>
        </w:numPr>
        <w:jc w:val="both"/>
        <w:rPr>
          <w:rFonts w:cs="Arial"/>
          <w:szCs w:val="22"/>
        </w:rPr>
      </w:pPr>
      <w:r w:rsidRPr="00B37CF0">
        <w:rPr>
          <w:rFonts w:ascii="Arial" w:hAnsi="Arial" w:cs="Arial"/>
          <w:sz w:val="22"/>
          <w:szCs w:val="22"/>
        </w:rPr>
        <w:t xml:space="preserve">ensuring children have water/refreshments available and that they are wearing appropriate attire </w:t>
      </w:r>
      <w:r>
        <w:rPr>
          <w:rFonts w:ascii="Arial" w:hAnsi="Arial" w:cs="Arial"/>
          <w:sz w:val="22"/>
          <w:szCs w:val="22"/>
        </w:rPr>
        <w:t xml:space="preserve">for </w:t>
      </w:r>
      <w:r w:rsidR="00FC57B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conditions.</w:t>
      </w:r>
    </w:p>
    <w:p w14:paraId="714769E7" w14:textId="1EE16D2B" w:rsidR="00145CCD" w:rsidRPr="00AA1DEE" w:rsidRDefault="00AA1DEE" w:rsidP="00145CCD">
      <w:pPr>
        <w:jc w:val="both"/>
        <w:rPr>
          <w:rFonts w:cs="Arial"/>
          <w:szCs w:val="22"/>
        </w:rPr>
      </w:pPr>
      <w:r w:rsidRPr="00AA1DEE">
        <w:rPr>
          <w:rFonts w:cs="Arial"/>
          <w:szCs w:val="22"/>
        </w:rPr>
        <w:t xml:space="preserve"> </w:t>
      </w:r>
    </w:p>
    <w:p w14:paraId="5BB6AE70" w14:textId="77777777" w:rsidR="00145CCD" w:rsidRDefault="00145CCD" w:rsidP="00145CCD">
      <w:pPr>
        <w:jc w:val="both"/>
      </w:pPr>
    </w:p>
    <w:p w14:paraId="0BD1E46A" w14:textId="77777777" w:rsidR="0031522B" w:rsidRPr="0031522B" w:rsidRDefault="0031522B">
      <w:pPr>
        <w:rPr>
          <w:b/>
          <w:bCs/>
          <w:sz w:val="24"/>
        </w:rPr>
      </w:pPr>
      <w:r w:rsidRPr="0031522B">
        <w:rPr>
          <w:b/>
          <w:bCs/>
          <w:sz w:val="24"/>
        </w:rPr>
        <w:t>Seasonal Social Competitions and Open Days:</w:t>
      </w:r>
    </w:p>
    <w:p w14:paraId="098B347A" w14:textId="77777777" w:rsidR="0031522B" w:rsidRDefault="0031522B"/>
    <w:p w14:paraId="327F31D8" w14:textId="77E2DF7B" w:rsidR="0031522B" w:rsidRDefault="0031522B">
      <w:r>
        <w:t xml:space="preserve">The event organiser for these events is a committee member who has knowledge of the </w:t>
      </w:r>
      <w:r w:rsidR="00B37CF0">
        <w:t>clubs’</w:t>
      </w:r>
      <w:r>
        <w:t xml:space="preserve"> safeguarding policies and responsibilities with regards to children and vulnerable adults</w:t>
      </w:r>
    </w:p>
    <w:p w14:paraId="49EE34F5" w14:textId="77777777" w:rsidR="0031522B" w:rsidRDefault="0031522B"/>
    <w:p w14:paraId="0BBA16FD" w14:textId="14D4DAFD" w:rsidR="0031522B" w:rsidRDefault="0031522B">
      <w:r>
        <w:t>Their responsibilities include:</w:t>
      </w:r>
    </w:p>
    <w:p w14:paraId="24EF455F" w14:textId="77777777" w:rsidR="0031522B" w:rsidRDefault="0031522B"/>
    <w:p w14:paraId="71129D3B" w14:textId="67B0AB87" w:rsidR="0031522B" w:rsidRDefault="0031522B" w:rsidP="003152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A21026">
        <w:rPr>
          <w:rFonts w:ascii="Arial" w:hAnsi="Arial" w:cs="Arial"/>
          <w:sz w:val="22"/>
        </w:rPr>
        <w:t xml:space="preserve">being responsible for safeguarding participants and other young people at the </w:t>
      </w:r>
      <w:r w:rsidR="00B37CF0" w:rsidRPr="00A21026">
        <w:rPr>
          <w:rFonts w:ascii="Arial" w:hAnsi="Arial" w:cs="Arial"/>
          <w:sz w:val="22"/>
        </w:rPr>
        <w:t>event</w:t>
      </w:r>
      <w:r w:rsidR="00B37CF0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note that we do not allow unsupervised children at our events and parents </w:t>
      </w:r>
      <w:r w:rsidR="00821CAA">
        <w:rPr>
          <w:rFonts w:ascii="Arial" w:hAnsi="Arial" w:cs="Arial"/>
          <w:sz w:val="22"/>
        </w:rPr>
        <w:t>must be</w:t>
      </w:r>
      <w:r>
        <w:rPr>
          <w:rFonts w:ascii="Arial" w:hAnsi="Arial" w:cs="Arial"/>
          <w:sz w:val="22"/>
        </w:rPr>
        <w:t xml:space="preserve"> present</w:t>
      </w:r>
      <w:r w:rsidR="00821CAA">
        <w:rPr>
          <w:rFonts w:ascii="Arial" w:hAnsi="Arial" w:cs="Arial"/>
          <w:sz w:val="22"/>
        </w:rPr>
        <w:t>)</w:t>
      </w:r>
      <w:r w:rsidRPr="00A21026">
        <w:rPr>
          <w:rFonts w:ascii="Arial" w:hAnsi="Arial" w:cs="Arial"/>
          <w:sz w:val="22"/>
        </w:rPr>
        <w:t xml:space="preserve"> </w:t>
      </w:r>
    </w:p>
    <w:p w14:paraId="2073BCF8" w14:textId="6D25CA97" w:rsidR="00821CAA" w:rsidRPr="00A21026" w:rsidRDefault="00821CAA" w:rsidP="00821CA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A21026">
        <w:rPr>
          <w:rFonts w:ascii="Arial" w:hAnsi="Arial" w:cs="Arial"/>
          <w:sz w:val="22"/>
        </w:rPr>
        <w:t xml:space="preserve">developing, promoting, and implementing the event safeguarding plan </w:t>
      </w:r>
    </w:p>
    <w:p w14:paraId="3C1270B2" w14:textId="35D0ED83" w:rsidR="00821CAA" w:rsidRDefault="00821CAA" w:rsidP="003152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undertaking a risk assessment</w:t>
      </w:r>
    </w:p>
    <w:p w14:paraId="16F36264" w14:textId="59EAB035" w:rsidR="00821CAA" w:rsidRDefault="00821CAA" w:rsidP="003152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A21026">
        <w:rPr>
          <w:rFonts w:ascii="Arial" w:hAnsi="Arial" w:cs="Arial"/>
          <w:sz w:val="22"/>
        </w:rPr>
        <w:t>receiving, responding to, and managing any safeguarding issues that arise at or following the event</w:t>
      </w:r>
      <w:r>
        <w:rPr>
          <w:rFonts w:ascii="Arial" w:hAnsi="Arial" w:cs="Arial"/>
          <w:sz w:val="22"/>
        </w:rPr>
        <w:t>.</w:t>
      </w:r>
    </w:p>
    <w:p w14:paraId="003DE357" w14:textId="50C44F7A" w:rsidR="00821CAA" w:rsidRPr="00A21026" w:rsidRDefault="00821CAA" w:rsidP="00821CA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reporting any concerns to the relevant authorities and LTA Safeguarding team</w:t>
      </w:r>
    </w:p>
    <w:p w14:paraId="37C2F90F" w14:textId="0EA5380F" w:rsidR="00821CAA" w:rsidRPr="00A21026" w:rsidRDefault="00821CAA" w:rsidP="00821CA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A21026">
        <w:rPr>
          <w:rFonts w:ascii="Arial" w:hAnsi="Arial" w:cs="Arial"/>
          <w:sz w:val="22"/>
        </w:rPr>
        <w:t>ensuring that volunteers understand their safeguarding responsibilities and know how to respond if concerns or allegations arise at the event</w:t>
      </w:r>
      <w:r>
        <w:rPr>
          <w:rFonts w:ascii="Arial" w:hAnsi="Arial" w:cs="Arial"/>
          <w:sz w:val="22"/>
        </w:rPr>
        <w:t>.</w:t>
      </w:r>
      <w:r w:rsidRPr="00A21026">
        <w:rPr>
          <w:rFonts w:ascii="Arial" w:hAnsi="Arial" w:cs="Arial"/>
          <w:sz w:val="22"/>
        </w:rPr>
        <w:t xml:space="preserve"> </w:t>
      </w:r>
    </w:p>
    <w:p w14:paraId="545FF4C4" w14:textId="5075C4DA" w:rsidR="00821CAA" w:rsidRDefault="007A2DFB" w:rsidP="003152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821CAA">
        <w:rPr>
          <w:rFonts w:ascii="Arial" w:hAnsi="Arial" w:cs="Arial"/>
          <w:sz w:val="22"/>
        </w:rPr>
        <w:t xml:space="preserve">nsuring that the policy on photography of juniors is followed and the wishes of anyone who does not want to be photographed are respected. The photographs must be </w:t>
      </w:r>
      <w:r w:rsidR="00B37CF0">
        <w:rPr>
          <w:rFonts w:ascii="Arial" w:hAnsi="Arial" w:cs="Arial"/>
          <w:sz w:val="22"/>
        </w:rPr>
        <w:t>sent</w:t>
      </w:r>
      <w:r w:rsidR="00821CAA">
        <w:rPr>
          <w:rFonts w:ascii="Arial" w:hAnsi="Arial" w:cs="Arial"/>
          <w:sz w:val="22"/>
        </w:rPr>
        <w:t xml:space="preserve"> to the secure club folder and deleted from personal devices after the event. </w:t>
      </w:r>
    </w:p>
    <w:p w14:paraId="37A81122" w14:textId="3AA9CCA8" w:rsidR="00821CAA" w:rsidRDefault="00821CAA" w:rsidP="00821CA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A21026">
        <w:rPr>
          <w:rFonts w:ascii="Arial" w:hAnsi="Arial" w:cs="Arial"/>
          <w:sz w:val="22"/>
        </w:rPr>
        <w:t>having contact numbers for local statutory services (including medical, social care and police numbers</w:t>
      </w:r>
      <w:r w:rsidR="00B37CF0">
        <w:rPr>
          <w:rFonts w:ascii="Arial" w:hAnsi="Arial" w:cs="Arial"/>
          <w:sz w:val="22"/>
        </w:rPr>
        <w:t>,</w:t>
      </w:r>
      <w:r w:rsidRPr="00A2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LTA Safeguarding Team</w:t>
      </w:r>
      <w:r w:rsidRPr="00A21026">
        <w:rPr>
          <w:rFonts w:ascii="Arial" w:hAnsi="Arial" w:cs="Arial"/>
          <w:sz w:val="22"/>
        </w:rPr>
        <w:t>, and for the local authority desig</w:t>
      </w:r>
      <w:r>
        <w:rPr>
          <w:rFonts w:ascii="Arial" w:hAnsi="Arial" w:cs="Arial"/>
          <w:sz w:val="22"/>
        </w:rPr>
        <w:t>nated officer (LADO) in England</w:t>
      </w:r>
    </w:p>
    <w:p w14:paraId="083868B8" w14:textId="0FB5C0F6" w:rsidR="00821CAA" w:rsidRDefault="00821CAA" w:rsidP="00821CA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51E4">
        <w:rPr>
          <w:rFonts w:ascii="Arial" w:hAnsi="Arial" w:cs="Arial"/>
          <w:sz w:val="22"/>
          <w:szCs w:val="22"/>
        </w:rPr>
        <w:t>ensure that they are aware of the medical/first aid box availability and access to toilet facilities.</w:t>
      </w:r>
    </w:p>
    <w:p w14:paraId="1062F5EB" w14:textId="27565894" w:rsidR="00821CAA" w:rsidRDefault="00B37CF0" w:rsidP="003152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making decisions regarding the safety to play during inclement weather.</w:t>
      </w:r>
    </w:p>
    <w:p w14:paraId="00A6A3E3" w14:textId="77777777" w:rsidR="00681D6F" w:rsidRDefault="00681D6F" w:rsidP="00681D6F">
      <w:pPr>
        <w:jc w:val="both"/>
        <w:rPr>
          <w:rFonts w:cs="Arial"/>
        </w:rPr>
      </w:pPr>
    </w:p>
    <w:p w14:paraId="5B7CF9FF" w14:textId="77777777" w:rsidR="00681D6F" w:rsidRDefault="00681D6F" w:rsidP="00681D6F">
      <w:pPr>
        <w:jc w:val="both"/>
        <w:rPr>
          <w:rFonts w:cs="Arial"/>
        </w:rPr>
      </w:pPr>
    </w:p>
    <w:p w14:paraId="7059B27E" w14:textId="19CB0956" w:rsidR="00681D6F" w:rsidRDefault="00681D6F" w:rsidP="00681D6F">
      <w:pPr>
        <w:jc w:val="both"/>
        <w:rPr>
          <w:rFonts w:cs="Arial"/>
          <w:color w:val="FF0000"/>
        </w:rPr>
      </w:pPr>
      <w:r w:rsidRPr="00681D6F">
        <w:rPr>
          <w:rFonts w:cs="Arial"/>
          <w:color w:val="FF0000"/>
        </w:rPr>
        <w:t>In case of emergency call 999</w:t>
      </w:r>
    </w:p>
    <w:p w14:paraId="15345CFB" w14:textId="77777777" w:rsidR="00681D6F" w:rsidRPr="00681D6F" w:rsidRDefault="00681D6F" w:rsidP="00681D6F">
      <w:pPr>
        <w:jc w:val="both"/>
        <w:rPr>
          <w:rFonts w:cs="Arial"/>
          <w:color w:val="FF0000"/>
        </w:rPr>
      </w:pPr>
    </w:p>
    <w:p w14:paraId="2089E832" w14:textId="22EF2F61" w:rsidR="00681D6F" w:rsidRDefault="00681D6F" w:rsidP="00681D6F">
      <w:pPr>
        <w:jc w:val="both"/>
        <w:rPr>
          <w:rFonts w:cs="Arial"/>
        </w:rPr>
      </w:pPr>
      <w:r>
        <w:rPr>
          <w:rFonts w:cs="Arial"/>
        </w:rPr>
        <w:t>Safeguarding Officer South Ribble County Council</w:t>
      </w:r>
    </w:p>
    <w:p w14:paraId="0BF96883" w14:textId="77777777" w:rsidR="00681D6F" w:rsidRDefault="00681D6F" w:rsidP="00681D6F">
      <w:pPr>
        <w:jc w:val="both"/>
        <w:rPr>
          <w:rFonts w:cs="Arial"/>
        </w:rPr>
      </w:pPr>
    </w:p>
    <w:p w14:paraId="616059DB" w14:textId="73F6DA22" w:rsidR="00681D6F" w:rsidRDefault="00681D6F" w:rsidP="00681D6F">
      <w:pPr>
        <w:jc w:val="both"/>
        <w:rPr>
          <w:rFonts w:cs="Arial"/>
          <w:color w:val="4D5156"/>
          <w:shd w:val="clear" w:color="auto" w:fill="FFFFFF"/>
        </w:rPr>
      </w:pPr>
      <w:r>
        <w:rPr>
          <w:rFonts w:cs="Arial"/>
          <w:color w:val="4D5156"/>
          <w:shd w:val="clear" w:color="auto" w:fill="FFFFFF"/>
        </w:rPr>
        <w:t xml:space="preserve">If there are immediate safeguarding concerns to the child call 0300 123 6720 (8am to 8pm) or out of hours 0300 123 6722. </w:t>
      </w:r>
    </w:p>
    <w:p w14:paraId="3F464459" w14:textId="77777777" w:rsidR="00681D6F" w:rsidRDefault="00681D6F" w:rsidP="00681D6F">
      <w:pPr>
        <w:jc w:val="both"/>
        <w:rPr>
          <w:rFonts w:cs="Arial"/>
          <w:color w:val="4D5156"/>
          <w:shd w:val="clear" w:color="auto" w:fill="FFFFFF"/>
        </w:rPr>
      </w:pPr>
    </w:p>
    <w:p w14:paraId="7C974C36" w14:textId="334927C9" w:rsidR="00B37CF0" w:rsidRDefault="00681D6F" w:rsidP="00B37CF0">
      <w:pPr>
        <w:jc w:val="both"/>
        <w:rPr>
          <w:rFonts w:cs="Arial"/>
          <w:color w:val="4D5156"/>
          <w:shd w:val="clear" w:color="auto" w:fill="FFFFFF"/>
        </w:rPr>
      </w:pPr>
      <w:r>
        <w:rPr>
          <w:rFonts w:cs="Arial"/>
          <w:color w:val="4D5156"/>
          <w:shd w:val="clear" w:color="auto" w:fill="FFFFFF"/>
        </w:rPr>
        <w:t xml:space="preserve">Regional Safeguarding Officer-North Hannah Knox  </w:t>
      </w:r>
    </w:p>
    <w:p w14:paraId="35F4CD36" w14:textId="77777777" w:rsidR="00681D6F" w:rsidRDefault="00681D6F" w:rsidP="00B37CF0">
      <w:pPr>
        <w:jc w:val="both"/>
        <w:rPr>
          <w:rFonts w:cs="Arial"/>
          <w:color w:val="4D5156"/>
          <w:shd w:val="clear" w:color="auto" w:fill="FFFFFF"/>
        </w:rPr>
      </w:pPr>
    </w:p>
    <w:p w14:paraId="1955B8F2" w14:textId="6173B401" w:rsidR="00681D6F" w:rsidRDefault="00FC57B0" w:rsidP="00B37CF0">
      <w:pPr>
        <w:jc w:val="both"/>
        <w:rPr>
          <w:rFonts w:cs="Arial"/>
          <w:color w:val="4D5156"/>
          <w:shd w:val="clear" w:color="auto" w:fill="FFFFFF"/>
        </w:rPr>
      </w:pPr>
      <w:hyperlink r:id="rId5" w:history="1">
        <w:r w:rsidR="00681D6F" w:rsidRPr="00D91DC3">
          <w:rPr>
            <w:rStyle w:val="Hyperlink"/>
            <w:rFonts w:cs="Arial"/>
            <w:shd w:val="clear" w:color="auto" w:fill="FFFFFF"/>
          </w:rPr>
          <w:t>hannah.knox@lta.org.uk</w:t>
        </w:r>
      </w:hyperlink>
    </w:p>
    <w:p w14:paraId="1F0DA0B1" w14:textId="77777777" w:rsidR="00681D6F" w:rsidRPr="00B37CF0" w:rsidRDefault="00681D6F" w:rsidP="00B37CF0">
      <w:pPr>
        <w:jc w:val="both"/>
        <w:rPr>
          <w:rFonts w:cs="Arial"/>
        </w:rPr>
      </w:pPr>
    </w:p>
    <w:p w14:paraId="7B0F0EAB" w14:textId="08E5C29F" w:rsidR="00AF5461" w:rsidRDefault="00681D6F">
      <w:r>
        <w:t>Longton Health Centre 01772 503180</w:t>
      </w:r>
    </w:p>
    <w:sectPr w:rsidR="00AF5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DCA"/>
    <w:multiLevelType w:val="hybridMultilevel"/>
    <w:tmpl w:val="F3FA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531"/>
    <w:multiLevelType w:val="hybridMultilevel"/>
    <w:tmpl w:val="43C6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4E78"/>
    <w:multiLevelType w:val="hybridMultilevel"/>
    <w:tmpl w:val="43B2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9A2"/>
    <w:multiLevelType w:val="hybridMultilevel"/>
    <w:tmpl w:val="99D0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5BBB"/>
    <w:multiLevelType w:val="hybridMultilevel"/>
    <w:tmpl w:val="B574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6BAB"/>
    <w:multiLevelType w:val="hybridMultilevel"/>
    <w:tmpl w:val="EE94589A"/>
    <w:lvl w:ilvl="0" w:tplc="C77207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8475">
    <w:abstractNumId w:val="0"/>
  </w:num>
  <w:num w:numId="2" w16cid:durableId="1306927934">
    <w:abstractNumId w:val="1"/>
  </w:num>
  <w:num w:numId="3" w16cid:durableId="241719208">
    <w:abstractNumId w:val="5"/>
  </w:num>
  <w:num w:numId="4" w16cid:durableId="555624972">
    <w:abstractNumId w:val="4"/>
  </w:num>
  <w:num w:numId="5" w16cid:durableId="1578129295">
    <w:abstractNumId w:val="3"/>
  </w:num>
  <w:num w:numId="6" w16cid:durableId="1589775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D"/>
    <w:rsid w:val="00145CCD"/>
    <w:rsid w:val="0031522B"/>
    <w:rsid w:val="00681D6F"/>
    <w:rsid w:val="007A2DFB"/>
    <w:rsid w:val="00821CAA"/>
    <w:rsid w:val="00AA1DEE"/>
    <w:rsid w:val="00AF5461"/>
    <w:rsid w:val="00B37CF0"/>
    <w:rsid w:val="00B651E4"/>
    <w:rsid w:val="00CA5507"/>
    <w:rsid w:val="00E62929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91AC"/>
  <w15:chartTrackingRefBased/>
  <w15:docId w15:val="{6A9C7BFC-ECF9-4621-84CB-0515DD15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CD"/>
    <w:pPr>
      <w:spacing w:after="0" w:line="250" w:lineRule="atLeast"/>
    </w:pPr>
    <w:rPr>
      <w:rFonts w:ascii="Arial" w:hAnsi="Arial" w:cs="Mangal"/>
      <w:kern w:val="0"/>
      <w:szCs w:val="24"/>
      <w:lang w:eastAsia="ja-JP"/>
      <w14:ligatures w14:val="none"/>
    </w:rPr>
  </w:style>
  <w:style w:type="paragraph" w:styleId="Heading1">
    <w:name w:val="heading 1"/>
    <w:basedOn w:val="LTAChapterHeading"/>
    <w:next w:val="Normal"/>
    <w:link w:val="Heading1Char"/>
    <w:qFormat/>
    <w:rsid w:val="00145CC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5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5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AChapterHeading">
    <w:name w:val="LTA Chapter Heading"/>
    <w:uiPriority w:val="4"/>
    <w:qFormat/>
    <w:rsid w:val="00145CCD"/>
    <w:pPr>
      <w:spacing w:after="560" w:line="204" w:lineRule="auto"/>
    </w:pPr>
    <w:rPr>
      <w:rFonts w:ascii="Impact" w:hAnsi="Impact"/>
      <w:caps/>
      <w:noProof/>
      <w:color w:val="16316F"/>
      <w:kern w:val="0"/>
      <w:sz w:val="36"/>
      <w14:ligatures w14:val="none"/>
    </w:rPr>
  </w:style>
  <w:style w:type="character" w:customStyle="1" w:styleId="Heading1Char">
    <w:name w:val="Heading 1 Char"/>
    <w:basedOn w:val="DefaultParagraphFont"/>
    <w:link w:val="Heading1"/>
    <w:rsid w:val="00145CCD"/>
    <w:rPr>
      <w:rFonts w:ascii="Impact" w:hAnsi="Impact"/>
      <w:caps/>
      <w:noProof/>
      <w:color w:val="16316F"/>
      <w:kern w:val="0"/>
      <w:sz w:val="36"/>
      <w14:ligatures w14:val="none"/>
    </w:rPr>
  </w:style>
  <w:style w:type="paragraph" w:styleId="ListParagraph">
    <w:name w:val="List Paragraph"/>
    <w:basedOn w:val="Normal"/>
    <w:uiPriority w:val="34"/>
    <w:qFormat/>
    <w:rsid w:val="00145CCD"/>
    <w:pPr>
      <w:spacing w:line="240" w:lineRule="auto"/>
      <w:ind w:left="720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50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50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681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h.knox@lt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AJM</dc:creator>
  <cp:keywords/>
  <dc:description/>
  <cp:lastModifiedBy>AJM</cp:lastModifiedBy>
  <cp:revision>5</cp:revision>
  <dcterms:created xsi:type="dcterms:W3CDTF">2023-09-13T10:07:00Z</dcterms:created>
  <dcterms:modified xsi:type="dcterms:W3CDTF">2023-09-14T09:55:00Z</dcterms:modified>
</cp:coreProperties>
</file>